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1CA21B4D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3A69D9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13A69D97">
        <w:rPr>
          <w:rFonts w:cs="Arial"/>
          <w:b/>
          <w:bCs/>
          <w:sz w:val="40"/>
          <w:szCs w:val="40"/>
          <w:lang w:eastAsia="es-ES"/>
        </w:rPr>
        <w:t>1</w:t>
      </w:r>
      <w:r w:rsidR="2DBEFF94" w:rsidRPr="13A69D97">
        <w:rPr>
          <w:rFonts w:cs="Arial"/>
          <w:b/>
          <w:bCs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2D35A7FF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6D5E559" w14:textId="77777777" w:rsidR="002E48A3" w:rsidRDefault="002E48A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14:paraId="7E7AA9F0" w14:textId="62D23F5E" w:rsidR="002E48A3" w:rsidRPr="002E48A3" w:rsidRDefault="002E48A3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2E48A3">
        <w:rPr>
          <w:rFonts w:eastAsiaTheme="minorHAnsi" w:cs="Arial"/>
          <w:bCs/>
          <w:lang w:eastAsia="en-US"/>
        </w:rPr>
        <w:t>El model d’oferta tècnica d’acord amb els criteris sotmesos a judici de valor (criteris de valoració del 2.1 al 2.2, ambdós inclosos, de l’annex 4 del PCAP). Aquesta documentació s’ha de presentar en model propi de l’e</w:t>
      </w:r>
      <w:bookmarkStart w:id="0" w:name="_GoBack"/>
      <w:bookmarkEnd w:id="0"/>
      <w:r w:rsidRPr="002E48A3">
        <w:rPr>
          <w:rFonts w:eastAsiaTheme="minorHAnsi" w:cs="Arial"/>
          <w:bCs/>
          <w:lang w:eastAsia="en-US"/>
        </w:rPr>
        <w:t>mpresa licitadora al sobre 1.</w:t>
      </w:r>
    </w:p>
    <w:sectPr w:rsidR="002E48A3" w:rsidRPr="002E48A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65AA83BD" w:rsidR="00F454D8" w:rsidRDefault="004775EB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598CE24B">
              <wp:simplePos x="0" y="0"/>
              <wp:positionH relativeFrom="margin">
                <wp:align>center</wp:align>
              </wp:positionH>
              <wp:positionV relativeFrom="paragraph">
                <wp:posOffset>-68580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524A49" id="Agrupa 1" o:spid="_x0000_s1026" style="position:absolute;margin-left:0;margin-top:-5.4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UkyDMd4AAAAH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0A37501D" w14:textId="45519413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973D4"/>
    <w:rsid w:val="002258BD"/>
    <w:rsid w:val="00227795"/>
    <w:rsid w:val="00241350"/>
    <w:rsid w:val="00247B10"/>
    <w:rsid w:val="002700D0"/>
    <w:rsid w:val="002C7089"/>
    <w:rsid w:val="002E48A3"/>
    <w:rsid w:val="00312C38"/>
    <w:rsid w:val="00323455"/>
    <w:rsid w:val="00374373"/>
    <w:rsid w:val="0037780A"/>
    <w:rsid w:val="00436473"/>
    <w:rsid w:val="0046181C"/>
    <w:rsid w:val="00475BC3"/>
    <w:rsid w:val="004775EB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0ED15-D77C-4679-92E8-43B9C20B5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CTTI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7</cp:revision>
  <cp:lastPrinted>2018-12-18T08:58:00Z</cp:lastPrinted>
  <dcterms:created xsi:type="dcterms:W3CDTF">2023-05-31T11:47:00Z</dcterms:created>
  <dcterms:modified xsi:type="dcterms:W3CDTF">2025-05-30T11:35:00Z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